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A486" w14:textId="77777777" w:rsidR="00FF3103" w:rsidRPr="00356DCC" w:rsidRDefault="00356DCC" w:rsidP="00356DCC">
      <w:pPr>
        <w:jc w:val="center"/>
        <w:rPr>
          <w:b/>
        </w:rPr>
      </w:pPr>
      <w:r w:rsidRPr="00356DCC">
        <w:rPr>
          <w:b/>
        </w:rPr>
        <w:t>COMLAWEU Scholarship</w:t>
      </w:r>
    </w:p>
    <w:p w14:paraId="21BC7628" w14:textId="77777777" w:rsidR="00356DCC" w:rsidRDefault="00356DCC"/>
    <w:p w14:paraId="560DAF53" w14:textId="77777777" w:rsidR="00356DCC" w:rsidRDefault="00356DCC">
      <w:r w:rsidRPr="00356DCC">
        <w:rPr>
          <w:b/>
        </w:rPr>
        <w:t>Application period opens</w:t>
      </w:r>
      <w:r>
        <w:tab/>
      </w:r>
      <w:r w:rsidR="00EC2469">
        <w:t>15</w:t>
      </w:r>
      <w:r w:rsidR="00F55C38">
        <w:t xml:space="preserve"> January 2024</w:t>
      </w:r>
    </w:p>
    <w:p w14:paraId="660BF857" w14:textId="77777777" w:rsidR="00356DCC" w:rsidRDefault="00356DCC">
      <w:r w:rsidRPr="00356DCC">
        <w:rPr>
          <w:b/>
        </w:rPr>
        <w:t>Application period closes</w:t>
      </w:r>
      <w:r>
        <w:tab/>
      </w:r>
      <w:r w:rsidR="00EC2469">
        <w:t>15</w:t>
      </w:r>
      <w:r w:rsidR="00F55C38">
        <w:t xml:space="preserve"> March 2024</w:t>
      </w:r>
    </w:p>
    <w:p w14:paraId="7442FEBD" w14:textId="77777777" w:rsidR="00356DCC" w:rsidRDefault="00356DCC">
      <w:r w:rsidRPr="00356DCC">
        <w:rPr>
          <w:b/>
        </w:rPr>
        <w:t>Entry</w:t>
      </w:r>
      <w:r>
        <w:tab/>
      </w:r>
      <w:r>
        <w:tab/>
      </w:r>
      <w:r>
        <w:tab/>
      </w:r>
      <w:r>
        <w:tab/>
        <w:t>September 2024</w:t>
      </w:r>
    </w:p>
    <w:p w14:paraId="49339065" w14:textId="77777777" w:rsidR="00356DCC" w:rsidRDefault="00356DCC"/>
    <w:p w14:paraId="5A3756B8" w14:textId="77777777" w:rsidR="00356DCC" w:rsidRDefault="00356DCC">
      <w:r>
        <w:t xml:space="preserve">The COMLAWEU Scholarship is </w:t>
      </w:r>
      <w:r w:rsidRPr="00356DCC">
        <w:t>available to applicant Postgraduate Research students applying to the School of History.</w:t>
      </w:r>
    </w:p>
    <w:p w14:paraId="1806BD7E" w14:textId="77777777" w:rsidR="00356DCC" w:rsidRDefault="00356DCC"/>
    <w:p w14:paraId="55A04CC9" w14:textId="77777777" w:rsidR="00356DCC" w:rsidRPr="00356DCC" w:rsidRDefault="00356DCC">
      <w:pPr>
        <w:rPr>
          <w:b/>
        </w:rPr>
      </w:pPr>
      <w:r w:rsidRPr="00356DCC">
        <w:rPr>
          <w:b/>
        </w:rPr>
        <w:t>Value of award (per year)</w:t>
      </w:r>
    </w:p>
    <w:p w14:paraId="01AE95D6" w14:textId="77777777" w:rsidR="00356DCC" w:rsidRPr="00356DCC" w:rsidRDefault="00356DCC" w:rsidP="00356DCC">
      <w:r w:rsidRPr="00356DCC">
        <w:t>Full (Home or Overseas) tuition fees and annual stipend at Research Council rates (£18,622 in 2023/4).</w:t>
      </w:r>
    </w:p>
    <w:p w14:paraId="21B6EBEA" w14:textId="77777777" w:rsidR="00356DCC" w:rsidRDefault="00356DCC"/>
    <w:p w14:paraId="01853A31" w14:textId="77777777" w:rsidR="00356DCC" w:rsidRPr="00356DCC" w:rsidRDefault="00356DCC">
      <w:pPr>
        <w:rPr>
          <w:b/>
        </w:rPr>
      </w:pPr>
      <w:r w:rsidRPr="00356DCC">
        <w:rPr>
          <w:b/>
        </w:rPr>
        <w:t>Duration of award</w:t>
      </w:r>
    </w:p>
    <w:p w14:paraId="6F162D89" w14:textId="77777777" w:rsidR="00356DCC" w:rsidRDefault="00356DCC">
      <w:r>
        <w:t>4 years</w:t>
      </w:r>
    </w:p>
    <w:p w14:paraId="40DDC267" w14:textId="77777777" w:rsidR="00356DCC" w:rsidRDefault="00356DCC"/>
    <w:p w14:paraId="1677C283" w14:textId="77777777" w:rsidR="00356DCC" w:rsidRPr="00356DCC" w:rsidRDefault="00356DCC" w:rsidP="00356DCC">
      <w:pPr>
        <w:rPr>
          <w:b/>
        </w:rPr>
      </w:pPr>
      <w:r w:rsidRPr="00356DCC">
        <w:rPr>
          <w:b/>
        </w:rPr>
        <w:t>At what stage of my course application can I apply for this scholarship?</w:t>
      </w:r>
    </w:p>
    <w:p w14:paraId="0B6DCDF2" w14:textId="77777777" w:rsidR="00356DCC" w:rsidRDefault="00EC2469" w:rsidP="00356DCC">
      <w:r>
        <w:t xml:space="preserve">You should direct your application </w:t>
      </w:r>
      <w:r w:rsidR="000F51F0" w:rsidRPr="000F51F0">
        <w:t xml:space="preserve">to Elsie Johnstone, Postgraduate Administrator of the School of History, at </w:t>
      </w:r>
      <w:hyperlink r:id="rId5" w:history="1">
        <w:r w:rsidR="000F51F0" w:rsidRPr="000F51F0">
          <w:rPr>
            <w:rStyle w:val="Hyperlink"/>
          </w:rPr>
          <w:t>pghist@st-andrews.ac.uk</w:t>
        </w:r>
      </w:hyperlink>
      <w:r w:rsidR="000F51F0">
        <w:t>.</w:t>
      </w:r>
    </w:p>
    <w:p w14:paraId="0E8272CA" w14:textId="77777777" w:rsidR="00356DCC" w:rsidRDefault="00356DCC"/>
    <w:p w14:paraId="3D7A79DD" w14:textId="77777777" w:rsidR="00356DCC" w:rsidRPr="00356DCC" w:rsidRDefault="00356DCC" w:rsidP="00356DCC">
      <w:pPr>
        <w:rPr>
          <w:b/>
          <w:bCs/>
        </w:rPr>
      </w:pPr>
      <w:r w:rsidRPr="00356DCC">
        <w:rPr>
          <w:b/>
          <w:bCs/>
        </w:rPr>
        <w:t>Application restrictions</w:t>
      </w:r>
    </w:p>
    <w:p w14:paraId="1EA1DBE5" w14:textId="77777777" w:rsidR="00356DCC" w:rsidRPr="00356DCC" w:rsidRDefault="00356DCC" w:rsidP="00356DCC">
      <w:pPr>
        <w:rPr>
          <w:b/>
          <w:bCs/>
        </w:rPr>
      </w:pPr>
      <w:r w:rsidRPr="00356DCC">
        <w:rPr>
          <w:b/>
          <w:bCs/>
        </w:rPr>
        <w:t>Study level</w:t>
      </w:r>
    </w:p>
    <w:p w14:paraId="427D940B" w14:textId="77777777" w:rsidR="00356DCC" w:rsidRPr="00356DCC" w:rsidRDefault="00356DCC" w:rsidP="00356DCC">
      <w:r w:rsidRPr="00356DCC">
        <w:t>Available to students studying at:</w:t>
      </w:r>
    </w:p>
    <w:p w14:paraId="66A53825" w14:textId="77777777" w:rsidR="00356DCC" w:rsidRPr="00356DCC" w:rsidRDefault="00356DCC" w:rsidP="00356DCC">
      <w:r w:rsidRPr="00356DCC">
        <w:t>Postgraduate</w:t>
      </w:r>
    </w:p>
    <w:p w14:paraId="6B67CE96" w14:textId="77777777" w:rsidR="00356DCC" w:rsidRPr="00356DCC" w:rsidRDefault="00356DCC" w:rsidP="00356DCC">
      <w:pPr>
        <w:rPr>
          <w:b/>
          <w:bCs/>
        </w:rPr>
      </w:pPr>
      <w:r w:rsidRPr="00356DCC">
        <w:rPr>
          <w:b/>
          <w:bCs/>
        </w:rPr>
        <w:t>Subjects</w:t>
      </w:r>
    </w:p>
    <w:p w14:paraId="086D46F5" w14:textId="77777777" w:rsidR="00356DCC" w:rsidRPr="00356DCC" w:rsidRDefault="00356DCC" w:rsidP="00356DCC">
      <w:r w:rsidRPr="00356DCC">
        <w:t>Available to students studying:</w:t>
      </w:r>
    </w:p>
    <w:p w14:paraId="6347DF39" w14:textId="77777777" w:rsidR="00356DCC" w:rsidRPr="00356DCC" w:rsidRDefault="00356DCC" w:rsidP="00356DCC">
      <w:r w:rsidRPr="00356DCC">
        <w:t>PhD programme in School of History</w:t>
      </w:r>
    </w:p>
    <w:p w14:paraId="574B6CB7" w14:textId="77777777" w:rsidR="00356DCC" w:rsidRPr="00356DCC" w:rsidRDefault="00356DCC" w:rsidP="00356DCC">
      <w:pPr>
        <w:rPr>
          <w:b/>
          <w:bCs/>
        </w:rPr>
      </w:pPr>
      <w:r w:rsidRPr="00356DCC">
        <w:rPr>
          <w:b/>
          <w:bCs/>
        </w:rPr>
        <w:t>Domicile for fee status</w:t>
      </w:r>
    </w:p>
    <w:p w14:paraId="03968E9D" w14:textId="77777777" w:rsidR="00356DCC" w:rsidRPr="00356DCC" w:rsidRDefault="00356DCC" w:rsidP="00356DCC">
      <w:r w:rsidRPr="00356DCC">
        <w:t>Scotland home, Rest of UK, Overseas</w:t>
      </w:r>
    </w:p>
    <w:p w14:paraId="41E9C040" w14:textId="77777777" w:rsidR="00356DCC" w:rsidRPr="00356DCC" w:rsidRDefault="00356DCC" w:rsidP="00356DCC">
      <w:pPr>
        <w:rPr>
          <w:b/>
          <w:bCs/>
        </w:rPr>
      </w:pPr>
      <w:r w:rsidRPr="00356DCC">
        <w:rPr>
          <w:b/>
          <w:bCs/>
        </w:rPr>
        <w:t>Schools</w:t>
      </w:r>
    </w:p>
    <w:p w14:paraId="3F813F53" w14:textId="77777777" w:rsidR="00356DCC" w:rsidRPr="00356DCC" w:rsidRDefault="00356DCC" w:rsidP="00356DCC">
      <w:r w:rsidRPr="00356DCC">
        <w:t>Available to faculty members from:</w:t>
      </w:r>
    </w:p>
    <w:p w14:paraId="5C673874" w14:textId="77777777" w:rsidR="00356DCC" w:rsidRPr="00356DCC" w:rsidRDefault="00356DCC" w:rsidP="00356DCC">
      <w:r w:rsidRPr="00356DCC">
        <w:t>History</w:t>
      </w:r>
    </w:p>
    <w:p w14:paraId="7EEDAA28" w14:textId="77777777" w:rsidR="00356DCC" w:rsidRPr="00356DCC" w:rsidRDefault="00356DCC" w:rsidP="00356DCC">
      <w:pPr>
        <w:rPr>
          <w:b/>
          <w:bCs/>
        </w:rPr>
      </w:pPr>
      <w:r w:rsidRPr="00356DCC">
        <w:rPr>
          <w:b/>
          <w:bCs/>
        </w:rPr>
        <w:lastRenderedPageBreak/>
        <w:t>Application assessment</w:t>
      </w:r>
    </w:p>
    <w:p w14:paraId="7EA5AF92" w14:textId="77777777" w:rsidR="00356DCC" w:rsidRPr="00356DCC" w:rsidRDefault="00356DCC" w:rsidP="00356DCC">
      <w:r w:rsidRPr="00356DCC">
        <w:t>Academic merit</w:t>
      </w:r>
      <w:r>
        <w:t xml:space="preserve"> </w:t>
      </w:r>
    </w:p>
    <w:p w14:paraId="354D7BBC" w14:textId="77777777" w:rsidR="00356DCC" w:rsidRPr="00356DCC" w:rsidRDefault="00356DCC" w:rsidP="00356DCC">
      <w:pPr>
        <w:rPr>
          <w:b/>
          <w:bCs/>
        </w:rPr>
      </w:pPr>
      <w:r w:rsidRPr="00356DCC">
        <w:rPr>
          <w:b/>
          <w:bCs/>
        </w:rPr>
        <w:t>Available to</w:t>
      </w:r>
    </w:p>
    <w:p w14:paraId="7890B356" w14:textId="77777777" w:rsidR="00356DCC" w:rsidRPr="00356DCC" w:rsidRDefault="00356DCC" w:rsidP="00356DCC">
      <w:r w:rsidRPr="00356DCC">
        <w:t>Prospective students</w:t>
      </w:r>
    </w:p>
    <w:p w14:paraId="623CD47D" w14:textId="77777777" w:rsidR="00356DCC" w:rsidRPr="00356DCC" w:rsidRDefault="00356DCC" w:rsidP="00356DCC">
      <w:pPr>
        <w:rPr>
          <w:b/>
          <w:bCs/>
        </w:rPr>
      </w:pPr>
      <w:r w:rsidRPr="00356DCC">
        <w:rPr>
          <w:b/>
          <w:bCs/>
        </w:rPr>
        <w:t>Mode of study</w:t>
      </w:r>
    </w:p>
    <w:p w14:paraId="52B0AF21" w14:textId="77777777" w:rsidR="00356DCC" w:rsidRPr="00356DCC" w:rsidRDefault="00356DCC" w:rsidP="00356DCC">
      <w:r>
        <w:t>Full time</w:t>
      </w:r>
    </w:p>
    <w:p w14:paraId="5F3B5828" w14:textId="77777777" w:rsidR="00356DCC" w:rsidRPr="00356DCC" w:rsidRDefault="00356DCC" w:rsidP="00356DCC">
      <w:pPr>
        <w:rPr>
          <w:b/>
          <w:bCs/>
        </w:rPr>
      </w:pPr>
      <w:r w:rsidRPr="00356DCC">
        <w:rPr>
          <w:b/>
          <w:bCs/>
        </w:rPr>
        <w:t>Geographical criteria</w:t>
      </w:r>
    </w:p>
    <w:p w14:paraId="02B1E834" w14:textId="77777777" w:rsidR="00356DCC" w:rsidRPr="00356DCC" w:rsidRDefault="00356DCC" w:rsidP="00356DCC">
      <w:r w:rsidRPr="00356DCC">
        <w:t>No restrictions</w:t>
      </w:r>
    </w:p>
    <w:p w14:paraId="7E25B50E" w14:textId="77777777" w:rsidR="00356DCC" w:rsidRDefault="00356DCC"/>
    <w:p w14:paraId="079FD3B3" w14:textId="77777777" w:rsidR="00356DCC" w:rsidRPr="00356DCC" w:rsidRDefault="00356DCC" w:rsidP="00356DCC">
      <w:pPr>
        <w:rPr>
          <w:b/>
        </w:rPr>
      </w:pPr>
      <w:r w:rsidRPr="00356DCC">
        <w:rPr>
          <w:b/>
        </w:rPr>
        <w:t>Additional criteria</w:t>
      </w:r>
    </w:p>
    <w:p w14:paraId="19893CF1" w14:textId="77777777" w:rsidR="00356DCC" w:rsidRDefault="00356DCC" w:rsidP="00356DCC">
      <w:r>
        <w:t>The scholarship will be open to students</w:t>
      </w:r>
      <w:r w:rsidR="00DF5300">
        <w:t xml:space="preserve"> on a competitive basis who wish to work on the COMLAWEU project with Dr Arthur der Weduwen. If selected for one of the two scholarships, candidates will be invited to </w:t>
      </w:r>
      <w:r w:rsidR="00AC094F">
        <w:t>register formally for a</w:t>
      </w:r>
      <w:r w:rsidR="00DF5300">
        <w:t xml:space="preserve"> PhD in Modern History </w:t>
      </w:r>
      <w:r w:rsidR="00AC094F">
        <w:t xml:space="preserve">by applying to </w:t>
      </w:r>
      <w:r>
        <w:t>the School of Histor</w:t>
      </w:r>
      <w:r w:rsidR="00DF5300">
        <w:t>y for entry in September 2024.</w:t>
      </w:r>
    </w:p>
    <w:p w14:paraId="40F3A4E5" w14:textId="77777777" w:rsidR="00FF3103" w:rsidRDefault="00FF3103" w:rsidP="00FF3103">
      <w:pPr>
        <w:rPr>
          <w:b/>
        </w:rPr>
      </w:pPr>
    </w:p>
    <w:p w14:paraId="5E09B9A2" w14:textId="77777777" w:rsidR="00FF3103" w:rsidRPr="00EC2469" w:rsidRDefault="00FF3103" w:rsidP="00FF3103">
      <w:pPr>
        <w:rPr>
          <w:b/>
        </w:rPr>
      </w:pPr>
      <w:r w:rsidRPr="00EC2469">
        <w:rPr>
          <w:b/>
        </w:rPr>
        <w:t>How to apply</w:t>
      </w:r>
    </w:p>
    <w:p w14:paraId="362370E4" w14:textId="77777777" w:rsidR="00FF3103" w:rsidRDefault="00FF3103" w:rsidP="00FF3103">
      <w:r>
        <w:t>This scholarship requires a direct applic</w:t>
      </w:r>
      <w:r w:rsidR="00AC094F">
        <w:t xml:space="preserve">ation to </w:t>
      </w:r>
      <w:r w:rsidR="000F51F0" w:rsidRPr="000F51F0">
        <w:t xml:space="preserve">Elsie Johnstone, Postgraduate Administrator of the School of History, at </w:t>
      </w:r>
      <w:hyperlink r:id="rId6" w:history="1">
        <w:r w:rsidR="000F51F0" w:rsidRPr="000F51F0">
          <w:rPr>
            <w:rStyle w:val="Hyperlink"/>
          </w:rPr>
          <w:t>pghist@st-andrews.ac.uk</w:t>
        </w:r>
      </w:hyperlink>
      <w:r w:rsidR="000F51F0" w:rsidRPr="000F51F0">
        <w:t>.</w:t>
      </w:r>
      <w:r w:rsidR="00AC094F">
        <w:t xml:space="preserve"> The following documentation is</w:t>
      </w:r>
      <w:r w:rsidR="000F51F0">
        <w:t xml:space="preserve"> required</w:t>
      </w:r>
      <w:r w:rsidR="00AC094F">
        <w:t>:</w:t>
      </w:r>
    </w:p>
    <w:p w14:paraId="08AEAA08" w14:textId="77777777" w:rsidR="00356DCC" w:rsidRDefault="00356DCC" w:rsidP="00AC094F">
      <w:pPr>
        <w:pStyle w:val="ListParagraph"/>
        <w:numPr>
          <w:ilvl w:val="0"/>
          <w:numId w:val="1"/>
        </w:numPr>
      </w:pPr>
      <w:r>
        <w:t>Complete</w:t>
      </w:r>
      <w:r w:rsidR="00AC094F">
        <w:t>d</w:t>
      </w:r>
      <w:r>
        <w:t xml:space="preserve"> </w:t>
      </w:r>
      <w:r w:rsidR="00FF3103">
        <w:t xml:space="preserve">COMLAWEU </w:t>
      </w:r>
      <w:r>
        <w:t>PhD s</w:t>
      </w:r>
      <w:r w:rsidR="00AC094F">
        <w:t xml:space="preserve">cholarship </w:t>
      </w:r>
      <w:r w:rsidR="00802E65">
        <w:t>application</w:t>
      </w:r>
      <w:r w:rsidR="00AC094F">
        <w:t xml:space="preserve"> form (Word).</w:t>
      </w:r>
    </w:p>
    <w:p w14:paraId="2FBDA829" w14:textId="77777777" w:rsidR="00AC094F" w:rsidRDefault="00AC094F" w:rsidP="00AC094F">
      <w:pPr>
        <w:pStyle w:val="ListParagraph"/>
        <w:numPr>
          <w:ilvl w:val="0"/>
          <w:numId w:val="1"/>
        </w:numPr>
      </w:pPr>
      <w:r>
        <w:t>CV (no more than 2 pages).</w:t>
      </w:r>
    </w:p>
    <w:p w14:paraId="19E8E9AA" w14:textId="77777777" w:rsidR="004D4BC8" w:rsidRDefault="004D4BC8" w:rsidP="00AC094F">
      <w:pPr>
        <w:pStyle w:val="ListParagraph"/>
        <w:numPr>
          <w:ilvl w:val="0"/>
          <w:numId w:val="1"/>
        </w:numPr>
      </w:pPr>
      <w:r>
        <w:t>Sample of written work (c. 2,000 words)</w:t>
      </w:r>
    </w:p>
    <w:p w14:paraId="1758DE26" w14:textId="77777777" w:rsidR="00AC094F" w:rsidRDefault="00AC094F" w:rsidP="00AC094F">
      <w:pPr>
        <w:pStyle w:val="ListParagraph"/>
        <w:numPr>
          <w:ilvl w:val="0"/>
          <w:numId w:val="1"/>
        </w:numPr>
      </w:pPr>
      <w:r>
        <w:t>Transcript of undergraduate and masters (completed and ongoing) degree results.</w:t>
      </w:r>
    </w:p>
    <w:p w14:paraId="474F24E8" w14:textId="77777777" w:rsidR="00AC094F" w:rsidRDefault="00AC094F" w:rsidP="00AC094F">
      <w:pPr>
        <w:pStyle w:val="ListParagraph"/>
        <w:numPr>
          <w:ilvl w:val="0"/>
          <w:numId w:val="1"/>
        </w:numPr>
      </w:pPr>
      <w:r>
        <w:t>Two academic references.</w:t>
      </w:r>
    </w:p>
    <w:p w14:paraId="7CBC9B86" w14:textId="77777777" w:rsidR="0022490C" w:rsidRDefault="0022490C" w:rsidP="0022490C">
      <w:pPr>
        <w:pStyle w:val="ListParagraph"/>
      </w:pPr>
    </w:p>
    <w:p w14:paraId="53020703" w14:textId="77777777" w:rsidR="00356DCC" w:rsidRPr="00EC2469" w:rsidRDefault="00356DCC" w:rsidP="00356DCC">
      <w:pPr>
        <w:rPr>
          <w:b/>
        </w:rPr>
      </w:pPr>
      <w:r w:rsidRPr="00EC2469">
        <w:rPr>
          <w:b/>
        </w:rPr>
        <w:t>Terms and conditions</w:t>
      </w:r>
    </w:p>
    <w:p w14:paraId="0FD3D95B" w14:textId="1E7C7624" w:rsidR="00356DCC" w:rsidRDefault="00356DCC" w:rsidP="00356DCC">
      <w:r>
        <w:t xml:space="preserve">Please read the University of St Andrews scholarships terms and conditions </w:t>
      </w:r>
      <w:r w:rsidR="0022490C">
        <w:t xml:space="preserve">- </w:t>
      </w:r>
      <w:hyperlink r:id="rId7" w:history="1">
        <w:r w:rsidR="0022490C">
          <w:rPr>
            <w:rStyle w:val="Hyperlink"/>
          </w:rPr>
          <w:t>Awards general terms and conditions (st-andrews.ac.uk)</w:t>
        </w:r>
      </w:hyperlink>
      <w:r w:rsidR="0022490C">
        <w:t xml:space="preserve">. </w:t>
      </w:r>
    </w:p>
    <w:p w14:paraId="4D4634AD" w14:textId="77777777" w:rsidR="00356DCC" w:rsidRDefault="00356DCC" w:rsidP="00356DCC">
      <w:r>
        <w:t>If applying to this scholarship, please be aware of the following requirements:</w:t>
      </w:r>
    </w:p>
    <w:p w14:paraId="195FA8AB" w14:textId="77777777" w:rsidR="00356DCC" w:rsidRDefault="00356DCC" w:rsidP="00356DCC">
      <w:r>
        <w:t>Your scholarship award in subsequent years of study is conditional upon your successful completion of the academic requirements to progress in your proposed subject of study at the University of St Andrews. If your scholarship is subject-</w:t>
      </w:r>
      <w:proofErr w:type="gramStart"/>
      <w:r>
        <w:t>related</w:t>
      </w:r>
      <w:proofErr w:type="gramEnd"/>
      <w:r>
        <w:t xml:space="preserve"> then your award is usually also conditional upon your continuing to study that specific subject.</w:t>
      </w:r>
    </w:p>
    <w:p w14:paraId="3000A5AF" w14:textId="77777777" w:rsidR="0022490C" w:rsidRDefault="0022490C" w:rsidP="00356DCC"/>
    <w:p w14:paraId="0AD85604" w14:textId="77777777" w:rsidR="00356DCC" w:rsidRPr="00EC2469" w:rsidRDefault="00356DCC" w:rsidP="00356DCC">
      <w:pPr>
        <w:rPr>
          <w:b/>
        </w:rPr>
      </w:pPr>
      <w:r w:rsidRPr="00EC2469">
        <w:rPr>
          <w:b/>
        </w:rPr>
        <w:t>When will I know the outcome?</w:t>
      </w:r>
    </w:p>
    <w:p w14:paraId="28689B91" w14:textId="77777777" w:rsidR="00356DCC" w:rsidRDefault="00AC094F" w:rsidP="00356DCC">
      <w:r>
        <w:t>You will be informed of the</w:t>
      </w:r>
      <w:r w:rsidR="00356DCC">
        <w:t xml:space="preserve"> outcome of your scholarship application </w:t>
      </w:r>
      <w:r>
        <w:t>by the end of April 2024.</w:t>
      </w:r>
      <w:r w:rsidR="00354999">
        <w:t xml:space="preserve"> Candidates may be invited to interview (</w:t>
      </w:r>
      <w:r w:rsidR="00DB1755">
        <w:t xml:space="preserve">to take place </w:t>
      </w:r>
      <w:r w:rsidR="00354999">
        <w:t>online) if shortlisted.</w:t>
      </w:r>
    </w:p>
    <w:p w14:paraId="5024C16C" w14:textId="77777777" w:rsidR="00356DCC" w:rsidRDefault="00356DCC" w:rsidP="00356DCC"/>
    <w:p w14:paraId="2D1D2B78" w14:textId="77777777" w:rsidR="00356DCC" w:rsidRPr="00EC2469" w:rsidRDefault="00356DCC" w:rsidP="00356DCC">
      <w:pPr>
        <w:rPr>
          <w:b/>
        </w:rPr>
      </w:pPr>
      <w:r w:rsidRPr="00EC2469">
        <w:rPr>
          <w:b/>
        </w:rPr>
        <w:t>Contact</w:t>
      </w:r>
    </w:p>
    <w:p w14:paraId="53196F43" w14:textId="77777777" w:rsidR="00356DCC" w:rsidRPr="00FF3103" w:rsidRDefault="00FF3103" w:rsidP="00356DCC">
      <w:r w:rsidRPr="00FF3103">
        <w:t xml:space="preserve">Applicants are </w:t>
      </w:r>
      <w:r w:rsidR="00AC094F">
        <w:t xml:space="preserve">strongly </w:t>
      </w:r>
      <w:r w:rsidRPr="00FF3103">
        <w:t xml:space="preserve">encouraged to get in touch with </w:t>
      </w:r>
      <w:r w:rsidR="00EC2469" w:rsidRPr="00FF3103">
        <w:t>Dr Arthur der Weduwen</w:t>
      </w:r>
      <w:r>
        <w:t xml:space="preserve"> (</w:t>
      </w:r>
      <w:hyperlink r:id="rId8" w:history="1">
        <w:r w:rsidR="00EC2469" w:rsidRPr="00FF3103">
          <w:rPr>
            <w:rStyle w:val="Hyperlink"/>
          </w:rPr>
          <w:t>adw7@st-andrews.ac.uk</w:t>
        </w:r>
      </w:hyperlink>
      <w:r w:rsidRPr="00FF3103">
        <w:t>)</w:t>
      </w:r>
      <w:r>
        <w:t xml:space="preserve"> to discuss their application.</w:t>
      </w:r>
    </w:p>
    <w:sectPr w:rsidR="00356DCC" w:rsidRPr="00FF3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D1330"/>
    <w:multiLevelType w:val="hybridMultilevel"/>
    <w:tmpl w:val="BDE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53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CC"/>
    <w:rsid w:val="000F51F0"/>
    <w:rsid w:val="00194A34"/>
    <w:rsid w:val="00223584"/>
    <w:rsid w:val="0022490C"/>
    <w:rsid w:val="00251BF0"/>
    <w:rsid w:val="00264ED5"/>
    <w:rsid w:val="00354999"/>
    <w:rsid w:val="00356DCC"/>
    <w:rsid w:val="003626AC"/>
    <w:rsid w:val="004D4BC8"/>
    <w:rsid w:val="00691E71"/>
    <w:rsid w:val="00796E01"/>
    <w:rsid w:val="00802E65"/>
    <w:rsid w:val="00816EDA"/>
    <w:rsid w:val="008A7345"/>
    <w:rsid w:val="00A61420"/>
    <w:rsid w:val="00AC094F"/>
    <w:rsid w:val="00AE7184"/>
    <w:rsid w:val="00B126F8"/>
    <w:rsid w:val="00BC1ADC"/>
    <w:rsid w:val="00C017A9"/>
    <w:rsid w:val="00D7592D"/>
    <w:rsid w:val="00DB1755"/>
    <w:rsid w:val="00DF5300"/>
    <w:rsid w:val="00EC2469"/>
    <w:rsid w:val="00F55C38"/>
    <w:rsid w:val="00FE3D40"/>
    <w:rsid w:val="00FF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9BC8"/>
  <w15:chartTrackingRefBased/>
  <w15:docId w15:val="{CF5528C0-D322-40CA-BA22-613E2A2D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69"/>
    <w:rPr>
      <w:color w:val="0563C1" w:themeColor="hyperlink"/>
      <w:u w:val="single"/>
    </w:rPr>
  </w:style>
  <w:style w:type="paragraph" w:styleId="ListParagraph">
    <w:name w:val="List Paragraph"/>
    <w:basedOn w:val="Normal"/>
    <w:uiPriority w:val="34"/>
    <w:qFormat/>
    <w:rsid w:val="00AC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63">
      <w:bodyDiv w:val="1"/>
      <w:marLeft w:val="0"/>
      <w:marRight w:val="0"/>
      <w:marTop w:val="0"/>
      <w:marBottom w:val="0"/>
      <w:divBdr>
        <w:top w:val="none" w:sz="0" w:space="0" w:color="auto"/>
        <w:left w:val="none" w:sz="0" w:space="0" w:color="auto"/>
        <w:bottom w:val="none" w:sz="0" w:space="0" w:color="auto"/>
        <w:right w:val="none" w:sz="0" w:space="0" w:color="auto"/>
      </w:divBdr>
      <w:divsChild>
        <w:div w:id="1241139169">
          <w:marLeft w:val="-225"/>
          <w:marRight w:val="-225"/>
          <w:marTop w:val="0"/>
          <w:marBottom w:val="0"/>
          <w:divBdr>
            <w:top w:val="none" w:sz="0" w:space="0" w:color="auto"/>
            <w:left w:val="none" w:sz="0" w:space="0" w:color="auto"/>
            <w:bottom w:val="none" w:sz="0" w:space="0" w:color="auto"/>
            <w:right w:val="none" w:sz="0" w:space="0" w:color="auto"/>
          </w:divBdr>
          <w:divsChild>
            <w:div w:id="12760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477">
      <w:bodyDiv w:val="1"/>
      <w:marLeft w:val="0"/>
      <w:marRight w:val="0"/>
      <w:marTop w:val="0"/>
      <w:marBottom w:val="0"/>
      <w:divBdr>
        <w:top w:val="none" w:sz="0" w:space="0" w:color="auto"/>
        <w:left w:val="none" w:sz="0" w:space="0" w:color="auto"/>
        <w:bottom w:val="none" w:sz="0" w:space="0" w:color="auto"/>
        <w:right w:val="none" w:sz="0" w:space="0" w:color="auto"/>
      </w:divBdr>
      <w:divsChild>
        <w:div w:id="419571219">
          <w:marLeft w:val="-225"/>
          <w:marRight w:val="-225"/>
          <w:marTop w:val="0"/>
          <w:marBottom w:val="0"/>
          <w:divBdr>
            <w:top w:val="none" w:sz="0" w:space="0" w:color="auto"/>
            <w:left w:val="none" w:sz="0" w:space="0" w:color="auto"/>
            <w:bottom w:val="none" w:sz="0" w:space="0" w:color="auto"/>
            <w:right w:val="none" w:sz="0" w:space="0" w:color="auto"/>
          </w:divBdr>
          <w:divsChild>
            <w:div w:id="1372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5971">
      <w:bodyDiv w:val="1"/>
      <w:marLeft w:val="0"/>
      <w:marRight w:val="0"/>
      <w:marTop w:val="0"/>
      <w:marBottom w:val="0"/>
      <w:divBdr>
        <w:top w:val="none" w:sz="0" w:space="0" w:color="auto"/>
        <w:left w:val="none" w:sz="0" w:space="0" w:color="auto"/>
        <w:bottom w:val="none" w:sz="0" w:space="0" w:color="auto"/>
        <w:right w:val="none" w:sz="0" w:space="0" w:color="auto"/>
      </w:divBdr>
      <w:divsChild>
        <w:div w:id="1229422517">
          <w:marLeft w:val="-225"/>
          <w:marRight w:val="-225"/>
          <w:marTop w:val="0"/>
          <w:marBottom w:val="0"/>
          <w:divBdr>
            <w:top w:val="none" w:sz="0" w:space="0" w:color="auto"/>
            <w:left w:val="none" w:sz="0" w:space="0" w:color="auto"/>
            <w:bottom w:val="none" w:sz="0" w:space="0" w:color="auto"/>
            <w:right w:val="none" w:sz="0" w:space="0" w:color="auto"/>
          </w:divBdr>
          <w:divsChild>
            <w:div w:id="280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506">
      <w:bodyDiv w:val="1"/>
      <w:marLeft w:val="0"/>
      <w:marRight w:val="0"/>
      <w:marTop w:val="0"/>
      <w:marBottom w:val="0"/>
      <w:divBdr>
        <w:top w:val="none" w:sz="0" w:space="0" w:color="auto"/>
        <w:left w:val="none" w:sz="0" w:space="0" w:color="auto"/>
        <w:bottom w:val="none" w:sz="0" w:space="0" w:color="auto"/>
        <w:right w:val="none" w:sz="0" w:space="0" w:color="auto"/>
      </w:divBdr>
      <w:divsChild>
        <w:div w:id="1498961290">
          <w:marLeft w:val="-225"/>
          <w:marRight w:val="-225"/>
          <w:marTop w:val="0"/>
          <w:marBottom w:val="0"/>
          <w:divBdr>
            <w:top w:val="none" w:sz="0" w:space="0" w:color="auto"/>
            <w:left w:val="none" w:sz="0" w:space="0" w:color="auto"/>
            <w:bottom w:val="none" w:sz="0" w:space="0" w:color="auto"/>
            <w:right w:val="none" w:sz="0" w:space="0" w:color="auto"/>
          </w:divBdr>
          <w:divsChild>
            <w:div w:id="264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681">
      <w:bodyDiv w:val="1"/>
      <w:marLeft w:val="0"/>
      <w:marRight w:val="0"/>
      <w:marTop w:val="0"/>
      <w:marBottom w:val="0"/>
      <w:divBdr>
        <w:top w:val="none" w:sz="0" w:space="0" w:color="auto"/>
        <w:left w:val="none" w:sz="0" w:space="0" w:color="auto"/>
        <w:bottom w:val="none" w:sz="0" w:space="0" w:color="auto"/>
        <w:right w:val="none" w:sz="0" w:space="0" w:color="auto"/>
      </w:divBdr>
      <w:divsChild>
        <w:div w:id="699815558">
          <w:marLeft w:val="0"/>
          <w:marRight w:val="0"/>
          <w:marTop w:val="0"/>
          <w:marBottom w:val="0"/>
          <w:divBdr>
            <w:top w:val="none" w:sz="0" w:space="0" w:color="auto"/>
            <w:left w:val="none" w:sz="0" w:space="0" w:color="auto"/>
            <w:bottom w:val="none" w:sz="0" w:space="0" w:color="auto"/>
            <w:right w:val="none" w:sz="0" w:space="0" w:color="auto"/>
          </w:divBdr>
          <w:divsChild>
            <w:div w:id="532964350">
              <w:marLeft w:val="-225"/>
              <w:marRight w:val="-225"/>
              <w:marTop w:val="0"/>
              <w:marBottom w:val="0"/>
              <w:divBdr>
                <w:top w:val="none" w:sz="0" w:space="0" w:color="auto"/>
                <w:left w:val="none" w:sz="0" w:space="0" w:color="auto"/>
                <w:bottom w:val="single" w:sz="6" w:space="0" w:color="DEDEDE"/>
                <w:right w:val="none" w:sz="0" w:space="0" w:color="auto"/>
              </w:divBdr>
              <w:divsChild>
                <w:div w:id="1313217113">
                  <w:marLeft w:val="0"/>
                  <w:marRight w:val="0"/>
                  <w:marTop w:val="0"/>
                  <w:marBottom w:val="0"/>
                  <w:divBdr>
                    <w:top w:val="none" w:sz="0" w:space="0" w:color="auto"/>
                    <w:left w:val="none" w:sz="0" w:space="0" w:color="auto"/>
                    <w:bottom w:val="none" w:sz="0" w:space="0" w:color="auto"/>
                    <w:right w:val="none" w:sz="0" w:space="0" w:color="auto"/>
                  </w:divBdr>
                </w:div>
                <w:div w:id="1476798241">
                  <w:marLeft w:val="0"/>
                  <w:marRight w:val="0"/>
                  <w:marTop w:val="0"/>
                  <w:marBottom w:val="0"/>
                  <w:divBdr>
                    <w:top w:val="none" w:sz="0" w:space="0" w:color="auto"/>
                    <w:left w:val="none" w:sz="0" w:space="0" w:color="auto"/>
                    <w:bottom w:val="none" w:sz="0" w:space="0" w:color="auto"/>
                    <w:right w:val="none" w:sz="0" w:space="0" w:color="auto"/>
                  </w:divBdr>
                </w:div>
              </w:divsChild>
            </w:div>
            <w:div w:id="2016806913">
              <w:marLeft w:val="-225"/>
              <w:marRight w:val="-225"/>
              <w:marTop w:val="0"/>
              <w:marBottom w:val="0"/>
              <w:divBdr>
                <w:top w:val="none" w:sz="0" w:space="0" w:color="auto"/>
                <w:left w:val="none" w:sz="0" w:space="0" w:color="auto"/>
                <w:bottom w:val="single" w:sz="6" w:space="0" w:color="DEDEDE"/>
                <w:right w:val="none" w:sz="0" w:space="0" w:color="auto"/>
              </w:divBdr>
              <w:divsChild>
                <w:div w:id="948977077">
                  <w:marLeft w:val="0"/>
                  <w:marRight w:val="0"/>
                  <w:marTop w:val="0"/>
                  <w:marBottom w:val="0"/>
                  <w:divBdr>
                    <w:top w:val="none" w:sz="0" w:space="0" w:color="auto"/>
                    <w:left w:val="none" w:sz="0" w:space="0" w:color="auto"/>
                    <w:bottom w:val="none" w:sz="0" w:space="0" w:color="auto"/>
                    <w:right w:val="none" w:sz="0" w:space="0" w:color="auto"/>
                  </w:divBdr>
                </w:div>
                <w:div w:id="1804080072">
                  <w:marLeft w:val="0"/>
                  <w:marRight w:val="0"/>
                  <w:marTop w:val="0"/>
                  <w:marBottom w:val="0"/>
                  <w:divBdr>
                    <w:top w:val="none" w:sz="0" w:space="0" w:color="auto"/>
                    <w:left w:val="none" w:sz="0" w:space="0" w:color="auto"/>
                    <w:bottom w:val="none" w:sz="0" w:space="0" w:color="auto"/>
                    <w:right w:val="none" w:sz="0" w:space="0" w:color="auto"/>
                  </w:divBdr>
                </w:div>
              </w:divsChild>
            </w:div>
            <w:div w:id="1780368391">
              <w:marLeft w:val="-225"/>
              <w:marRight w:val="-225"/>
              <w:marTop w:val="0"/>
              <w:marBottom w:val="0"/>
              <w:divBdr>
                <w:top w:val="none" w:sz="0" w:space="0" w:color="auto"/>
                <w:left w:val="none" w:sz="0" w:space="0" w:color="auto"/>
                <w:bottom w:val="single" w:sz="6" w:space="0" w:color="DEDEDE"/>
                <w:right w:val="none" w:sz="0" w:space="0" w:color="auto"/>
              </w:divBdr>
              <w:divsChild>
                <w:div w:id="221405873">
                  <w:marLeft w:val="0"/>
                  <w:marRight w:val="0"/>
                  <w:marTop w:val="0"/>
                  <w:marBottom w:val="0"/>
                  <w:divBdr>
                    <w:top w:val="none" w:sz="0" w:space="0" w:color="auto"/>
                    <w:left w:val="none" w:sz="0" w:space="0" w:color="auto"/>
                    <w:bottom w:val="none" w:sz="0" w:space="0" w:color="auto"/>
                    <w:right w:val="none" w:sz="0" w:space="0" w:color="auto"/>
                  </w:divBdr>
                </w:div>
                <w:div w:id="1292828995">
                  <w:marLeft w:val="0"/>
                  <w:marRight w:val="0"/>
                  <w:marTop w:val="0"/>
                  <w:marBottom w:val="0"/>
                  <w:divBdr>
                    <w:top w:val="none" w:sz="0" w:space="0" w:color="auto"/>
                    <w:left w:val="none" w:sz="0" w:space="0" w:color="auto"/>
                    <w:bottom w:val="none" w:sz="0" w:space="0" w:color="auto"/>
                    <w:right w:val="none" w:sz="0" w:space="0" w:color="auto"/>
                  </w:divBdr>
                </w:div>
              </w:divsChild>
            </w:div>
            <w:div w:id="130486471">
              <w:marLeft w:val="-225"/>
              <w:marRight w:val="-225"/>
              <w:marTop w:val="0"/>
              <w:marBottom w:val="0"/>
              <w:divBdr>
                <w:top w:val="none" w:sz="0" w:space="0" w:color="auto"/>
                <w:left w:val="none" w:sz="0" w:space="0" w:color="auto"/>
                <w:bottom w:val="single" w:sz="6" w:space="0" w:color="DEDEDE"/>
                <w:right w:val="none" w:sz="0" w:space="0" w:color="auto"/>
              </w:divBdr>
              <w:divsChild>
                <w:div w:id="1307970473">
                  <w:marLeft w:val="0"/>
                  <w:marRight w:val="0"/>
                  <w:marTop w:val="0"/>
                  <w:marBottom w:val="0"/>
                  <w:divBdr>
                    <w:top w:val="none" w:sz="0" w:space="0" w:color="auto"/>
                    <w:left w:val="none" w:sz="0" w:space="0" w:color="auto"/>
                    <w:bottom w:val="none" w:sz="0" w:space="0" w:color="auto"/>
                    <w:right w:val="none" w:sz="0" w:space="0" w:color="auto"/>
                  </w:divBdr>
                </w:div>
                <w:div w:id="1373380927">
                  <w:marLeft w:val="0"/>
                  <w:marRight w:val="0"/>
                  <w:marTop w:val="0"/>
                  <w:marBottom w:val="0"/>
                  <w:divBdr>
                    <w:top w:val="none" w:sz="0" w:space="0" w:color="auto"/>
                    <w:left w:val="none" w:sz="0" w:space="0" w:color="auto"/>
                    <w:bottom w:val="none" w:sz="0" w:space="0" w:color="auto"/>
                    <w:right w:val="none" w:sz="0" w:space="0" w:color="auto"/>
                  </w:divBdr>
                </w:div>
              </w:divsChild>
            </w:div>
            <w:div w:id="2089767794">
              <w:marLeft w:val="-225"/>
              <w:marRight w:val="-225"/>
              <w:marTop w:val="0"/>
              <w:marBottom w:val="0"/>
              <w:divBdr>
                <w:top w:val="none" w:sz="0" w:space="0" w:color="auto"/>
                <w:left w:val="none" w:sz="0" w:space="0" w:color="auto"/>
                <w:bottom w:val="single" w:sz="6" w:space="0" w:color="DEDEDE"/>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
                <w:div w:id="523180194">
                  <w:marLeft w:val="0"/>
                  <w:marRight w:val="0"/>
                  <w:marTop w:val="0"/>
                  <w:marBottom w:val="0"/>
                  <w:divBdr>
                    <w:top w:val="none" w:sz="0" w:space="0" w:color="auto"/>
                    <w:left w:val="none" w:sz="0" w:space="0" w:color="auto"/>
                    <w:bottom w:val="none" w:sz="0" w:space="0" w:color="auto"/>
                    <w:right w:val="none" w:sz="0" w:space="0" w:color="auto"/>
                  </w:divBdr>
                </w:div>
              </w:divsChild>
            </w:div>
            <w:div w:id="151878095">
              <w:marLeft w:val="-225"/>
              <w:marRight w:val="-225"/>
              <w:marTop w:val="0"/>
              <w:marBottom w:val="0"/>
              <w:divBdr>
                <w:top w:val="none" w:sz="0" w:space="0" w:color="auto"/>
                <w:left w:val="none" w:sz="0" w:space="0" w:color="auto"/>
                <w:bottom w:val="single" w:sz="6" w:space="0" w:color="DEDEDE"/>
                <w:right w:val="none" w:sz="0" w:space="0" w:color="auto"/>
              </w:divBdr>
              <w:divsChild>
                <w:div w:id="1695958931">
                  <w:marLeft w:val="0"/>
                  <w:marRight w:val="0"/>
                  <w:marTop w:val="0"/>
                  <w:marBottom w:val="0"/>
                  <w:divBdr>
                    <w:top w:val="none" w:sz="0" w:space="0" w:color="auto"/>
                    <w:left w:val="none" w:sz="0" w:space="0" w:color="auto"/>
                    <w:bottom w:val="none" w:sz="0" w:space="0" w:color="auto"/>
                    <w:right w:val="none" w:sz="0" w:space="0" w:color="auto"/>
                  </w:divBdr>
                </w:div>
                <w:div w:id="2112192241">
                  <w:marLeft w:val="0"/>
                  <w:marRight w:val="0"/>
                  <w:marTop w:val="0"/>
                  <w:marBottom w:val="0"/>
                  <w:divBdr>
                    <w:top w:val="none" w:sz="0" w:space="0" w:color="auto"/>
                    <w:left w:val="none" w:sz="0" w:space="0" w:color="auto"/>
                    <w:bottom w:val="none" w:sz="0" w:space="0" w:color="auto"/>
                    <w:right w:val="none" w:sz="0" w:space="0" w:color="auto"/>
                  </w:divBdr>
                </w:div>
              </w:divsChild>
            </w:div>
            <w:div w:id="165558521">
              <w:marLeft w:val="-225"/>
              <w:marRight w:val="-225"/>
              <w:marTop w:val="0"/>
              <w:marBottom w:val="0"/>
              <w:divBdr>
                <w:top w:val="none" w:sz="0" w:space="0" w:color="auto"/>
                <w:left w:val="none" w:sz="0" w:space="0" w:color="auto"/>
                <w:bottom w:val="single" w:sz="6" w:space="0" w:color="DEDEDE"/>
                <w:right w:val="none" w:sz="0" w:space="0" w:color="auto"/>
              </w:divBdr>
              <w:divsChild>
                <w:div w:id="883831298">
                  <w:marLeft w:val="0"/>
                  <w:marRight w:val="0"/>
                  <w:marTop w:val="0"/>
                  <w:marBottom w:val="0"/>
                  <w:divBdr>
                    <w:top w:val="none" w:sz="0" w:space="0" w:color="auto"/>
                    <w:left w:val="none" w:sz="0" w:space="0" w:color="auto"/>
                    <w:bottom w:val="none" w:sz="0" w:space="0" w:color="auto"/>
                    <w:right w:val="none" w:sz="0" w:space="0" w:color="auto"/>
                  </w:divBdr>
                </w:div>
                <w:div w:id="267275500">
                  <w:marLeft w:val="0"/>
                  <w:marRight w:val="0"/>
                  <w:marTop w:val="0"/>
                  <w:marBottom w:val="0"/>
                  <w:divBdr>
                    <w:top w:val="none" w:sz="0" w:space="0" w:color="auto"/>
                    <w:left w:val="none" w:sz="0" w:space="0" w:color="auto"/>
                    <w:bottom w:val="none" w:sz="0" w:space="0" w:color="auto"/>
                    <w:right w:val="none" w:sz="0" w:space="0" w:color="auto"/>
                  </w:divBdr>
                </w:div>
              </w:divsChild>
            </w:div>
            <w:div w:id="2043436246">
              <w:marLeft w:val="-225"/>
              <w:marRight w:val="-225"/>
              <w:marTop w:val="0"/>
              <w:marBottom w:val="0"/>
              <w:divBdr>
                <w:top w:val="none" w:sz="0" w:space="0" w:color="auto"/>
                <w:left w:val="none" w:sz="0" w:space="0" w:color="auto"/>
                <w:bottom w:val="none" w:sz="0" w:space="0" w:color="auto"/>
                <w:right w:val="none" w:sz="0" w:space="0" w:color="auto"/>
              </w:divBdr>
              <w:divsChild>
                <w:div w:id="1282298249">
                  <w:marLeft w:val="0"/>
                  <w:marRight w:val="0"/>
                  <w:marTop w:val="0"/>
                  <w:marBottom w:val="0"/>
                  <w:divBdr>
                    <w:top w:val="none" w:sz="0" w:space="0" w:color="auto"/>
                    <w:left w:val="none" w:sz="0" w:space="0" w:color="auto"/>
                    <w:bottom w:val="none" w:sz="0" w:space="0" w:color="auto"/>
                    <w:right w:val="none" w:sz="0" w:space="0" w:color="auto"/>
                  </w:divBdr>
                </w:div>
                <w:div w:id="3885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8105">
      <w:bodyDiv w:val="1"/>
      <w:marLeft w:val="0"/>
      <w:marRight w:val="0"/>
      <w:marTop w:val="0"/>
      <w:marBottom w:val="0"/>
      <w:divBdr>
        <w:top w:val="none" w:sz="0" w:space="0" w:color="auto"/>
        <w:left w:val="none" w:sz="0" w:space="0" w:color="auto"/>
        <w:bottom w:val="none" w:sz="0" w:space="0" w:color="auto"/>
        <w:right w:val="none" w:sz="0" w:space="0" w:color="auto"/>
      </w:divBdr>
      <w:divsChild>
        <w:div w:id="1121923333">
          <w:marLeft w:val="0"/>
          <w:marRight w:val="0"/>
          <w:marTop w:val="0"/>
          <w:marBottom w:val="0"/>
          <w:divBdr>
            <w:top w:val="none" w:sz="0" w:space="0" w:color="auto"/>
            <w:left w:val="none" w:sz="0" w:space="0" w:color="auto"/>
            <w:bottom w:val="none" w:sz="0" w:space="0" w:color="auto"/>
            <w:right w:val="none" w:sz="0" w:space="0" w:color="auto"/>
          </w:divBdr>
          <w:divsChild>
            <w:div w:id="1694726694">
              <w:marLeft w:val="-225"/>
              <w:marRight w:val="-225"/>
              <w:marTop w:val="0"/>
              <w:marBottom w:val="0"/>
              <w:divBdr>
                <w:top w:val="none" w:sz="0" w:space="0" w:color="auto"/>
                <w:left w:val="none" w:sz="0" w:space="0" w:color="auto"/>
                <w:bottom w:val="single" w:sz="6" w:space="0" w:color="DEDEDE"/>
                <w:right w:val="none" w:sz="0" w:space="0" w:color="auto"/>
              </w:divBdr>
              <w:divsChild>
                <w:div w:id="287468773">
                  <w:marLeft w:val="0"/>
                  <w:marRight w:val="0"/>
                  <w:marTop w:val="0"/>
                  <w:marBottom w:val="0"/>
                  <w:divBdr>
                    <w:top w:val="none" w:sz="0" w:space="0" w:color="auto"/>
                    <w:left w:val="none" w:sz="0" w:space="0" w:color="auto"/>
                    <w:bottom w:val="none" w:sz="0" w:space="0" w:color="auto"/>
                    <w:right w:val="none" w:sz="0" w:space="0" w:color="auto"/>
                  </w:divBdr>
                </w:div>
                <w:div w:id="676545330">
                  <w:marLeft w:val="0"/>
                  <w:marRight w:val="0"/>
                  <w:marTop w:val="0"/>
                  <w:marBottom w:val="0"/>
                  <w:divBdr>
                    <w:top w:val="none" w:sz="0" w:space="0" w:color="auto"/>
                    <w:left w:val="none" w:sz="0" w:space="0" w:color="auto"/>
                    <w:bottom w:val="none" w:sz="0" w:space="0" w:color="auto"/>
                    <w:right w:val="none" w:sz="0" w:space="0" w:color="auto"/>
                  </w:divBdr>
                </w:div>
              </w:divsChild>
            </w:div>
            <w:div w:id="1486244872">
              <w:marLeft w:val="-225"/>
              <w:marRight w:val="-225"/>
              <w:marTop w:val="0"/>
              <w:marBottom w:val="0"/>
              <w:divBdr>
                <w:top w:val="none" w:sz="0" w:space="0" w:color="auto"/>
                <w:left w:val="none" w:sz="0" w:space="0" w:color="auto"/>
                <w:bottom w:val="single" w:sz="6" w:space="0" w:color="DEDEDE"/>
                <w:right w:val="none" w:sz="0" w:space="0" w:color="auto"/>
              </w:divBdr>
              <w:divsChild>
                <w:div w:id="992297909">
                  <w:marLeft w:val="0"/>
                  <w:marRight w:val="0"/>
                  <w:marTop w:val="0"/>
                  <w:marBottom w:val="0"/>
                  <w:divBdr>
                    <w:top w:val="none" w:sz="0" w:space="0" w:color="auto"/>
                    <w:left w:val="none" w:sz="0" w:space="0" w:color="auto"/>
                    <w:bottom w:val="none" w:sz="0" w:space="0" w:color="auto"/>
                    <w:right w:val="none" w:sz="0" w:space="0" w:color="auto"/>
                  </w:divBdr>
                </w:div>
                <w:div w:id="459955469">
                  <w:marLeft w:val="0"/>
                  <w:marRight w:val="0"/>
                  <w:marTop w:val="0"/>
                  <w:marBottom w:val="0"/>
                  <w:divBdr>
                    <w:top w:val="none" w:sz="0" w:space="0" w:color="auto"/>
                    <w:left w:val="none" w:sz="0" w:space="0" w:color="auto"/>
                    <w:bottom w:val="none" w:sz="0" w:space="0" w:color="auto"/>
                    <w:right w:val="none" w:sz="0" w:space="0" w:color="auto"/>
                  </w:divBdr>
                </w:div>
              </w:divsChild>
            </w:div>
            <w:div w:id="841432996">
              <w:marLeft w:val="-225"/>
              <w:marRight w:val="-225"/>
              <w:marTop w:val="0"/>
              <w:marBottom w:val="0"/>
              <w:divBdr>
                <w:top w:val="none" w:sz="0" w:space="0" w:color="auto"/>
                <w:left w:val="none" w:sz="0" w:space="0" w:color="auto"/>
                <w:bottom w:val="single" w:sz="6" w:space="0" w:color="DEDEDE"/>
                <w:right w:val="none" w:sz="0" w:space="0" w:color="auto"/>
              </w:divBdr>
              <w:divsChild>
                <w:div w:id="1658339585">
                  <w:marLeft w:val="0"/>
                  <w:marRight w:val="0"/>
                  <w:marTop w:val="0"/>
                  <w:marBottom w:val="0"/>
                  <w:divBdr>
                    <w:top w:val="none" w:sz="0" w:space="0" w:color="auto"/>
                    <w:left w:val="none" w:sz="0" w:space="0" w:color="auto"/>
                    <w:bottom w:val="none" w:sz="0" w:space="0" w:color="auto"/>
                    <w:right w:val="none" w:sz="0" w:space="0" w:color="auto"/>
                  </w:divBdr>
                </w:div>
                <w:div w:id="1731270288">
                  <w:marLeft w:val="0"/>
                  <w:marRight w:val="0"/>
                  <w:marTop w:val="0"/>
                  <w:marBottom w:val="0"/>
                  <w:divBdr>
                    <w:top w:val="none" w:sz="0" w:space="0" w:color="auto"/>
                    <w:left w:val="none" w:sz="0" w:space="0" w:color="auto"/>
                    <w:bottom w:val="none" w:sz="0" w:space="0" w:color="auto"/>
                    <w:right w:val="none" w:sz="0" w:space="0" w:color="auto"/>
                  </w:divBdr>
                </w:div>
              </w:divsChild>
            </w:div>
            <w:div w:id="306085852">
              <w:marLeft w:val="-225"/>
              <w:marRight w:val="-225"/>
              <w:marTop w:val="0"/>
              <w:marBottom w:val="0"/>
              <w:divBdr>
                <w:top w:val="none" w:sz="0" w:space="0" w:color="auto"/>
                <w:left w:val="none" w:sz="0" w:space="0" w:color="auto"/>
                <w:bottom w:val="single" w:sz="6" w:space="0" w:color="DEDEDE"/>
                <w:right w:val="none" w:sz="0" w:space="0" w:color="auto"/>
              </w:divBdr>
              <w:divsChild>
                <w:div w:id="372340741">
                  <w:marLeft w:val="0"/>
                  <w:marRight w:val="0"/>
                  <w:marTop w:val="0"/>
                  <w:marBottom w:val="0"/>
                  <w:divBdr>
                    <w:top w:val="none" w:sz="0" w:space="0" w:color="auto"/>
                    <w:left w:val="none" w:sz="0" w:space="0" w:color="auto"/>
                    <w:bottom w:val="none" w:sz="0" w:space="0" w:color="auto"/>
                    <w:right w:val="none" w:sz="0" w:space="0" w:color="auto"/>
                  </w:divBdr>
                </w:div>
                <w:div w:id="2057654198">
                  <w:marLeft w:val="0"/>
                  <w:marRight w:val="0"/>
                  <w:marTop w:val="0"/>
                  <w:marBottom w:val="0"/>
                  <w:divBdr>
                    <w:top w:val="none" w:sz="0" w:space="0" w:color="auto"/>
                    <w:left w:val="none" w:sz="0" w:space="0" w:color="auto"/>
                    <w:bottom w:val="none" w:sz="0" w:space="0" w:color="auto"/>
                    <w:right w:val="none" w:sz="0" w:space="0" w:color="auto"/>
                  </w:divBdr>
                </w:div>
              </w:divsChild>
            </w:div>
            <w:div w:id="481167625">
              <w:marLeft w:val="-225"/>
              <w:marRight w:val="-225"/>
              <w:marTop w:val="0"/>
              <w:marBottom w:val="0"/>
              <w:divBdr>
                <w:top w:val="none" w:sz="0" w:space="0" w:color="auto"/>
                <w:left w:val="none" w:sz="0" w:space="0" w:color="auto"/>
                <w:bottom w:val="single" w:sz="6" w:space="0" w:color="DEDEDE"/>
                <w:right w:val="none" w:sz="0" w:space="0" w:color="auto"/>
              </w:divBdr>
              <w:divsChild>
                <w:div w:id="1417630934">
                  <w:marLeft w:val="0"/>
                  <w:marRight w:val="0"/>
                  <w:marTop w:val="0"/>
                  <w:marBottom w:val="0"/>
                  <w:divBdr>
                    <w:top w:val="none" w:sz="0" w:space="0" w:color="auto"/>
                    <w:left w:val="none" w:sz="0" w:space="0" w:color="auto"/>
                    <w:bottom w:val="none" w:sz="0" w:space="0" w:color="auto"/>
                    <w:right w:val="none" w:sz="0" w:space="0" w:color="auto"/>
                  </w:divBdr>
                </w:div>
                <w:div w:id="1064377343">
                  <w:marLeft w:val="0"/>
                  <w:marRight w:val="0"/>
                  <w:marTop w:val="0"/>
                  <w:marBottom w:val="0"/>
                  <w:divBdr>
                    <w:top w:val="none" w:sz="0" w:space="0" w:color="auto"/>
                    <w:left w:val="none" w:sz="0" w:space="0" w:color="auto"/>
                    <w:bottom w:val="none" w:sz="0" w:space="0" w:color="auto"/>
                    <w:right w:val="none" w:sz="0" w:space="0" w:color="auto"/>
                  </w:divBdr>
                </w:div>
              </w:divsChild>
            </w:div>
            <w:div w:id="1991010437">
              <w:marLeft w:val="-225"/>
              <w:marRight w:val="-225"/>
              <w:marTop w:val="0"/>
              <w:marBottom w:val="0"/>
              <w:divBdr>
                <w:top w:val="none" w:sz="0" w:space="0" w:color="auto"/>
                <w:left w:val="none" w:sz="0" w:space="0" w:color="auto"/>
                <w:bottom w:val="single" w:sz="6" w:space="0" w:color="DEDEDE"/>
                <w:right w:val="none" w:sz="0" w:space="0" w:color="auto"/>
              </w:divBdr>
              <w:divsChild>
                <w:div w:id="964626831">
                  <w:marLeft w:val="0"/>
                  <w:marRight w:val="0"/>
                  <w:marTop w:val="0"/>
                  <w:marBottom w:val="0"/>
                  <w:divBdr>
                    <w:top w:val="none" w:sz="0" w:space="0" w:color="auto"/>
                    <w:left w:val="none" w:sz="0" w:space="0" w:color="auto"/>
                    <w:bottom w:val="none" w:sz="0" w:space="0" w:color="auto"/>
                    <w:right w:val="none" w:sz="0" w:space="0" w:color="auto"/>
                  </w:divBdr>
                </w:div>
                <w:div w:id="727415920">
                  <w:marLeft w:val="0"/>
                  <w:marRight w:val="0"/>
                  <w:marTop w:val="0"/>
                  <w:marBottom w:val="0"/>
                  <w:divBdr>
                    <w:top w:val="none" w:sz="0" w:space="0" w:color="auto"/>
                    <w:left w:val="none" w:sz="0" w:space="0" w:color="auto"/>
                    <w:bottom w:val="none" w:sz="0" w:space="0" w:color="auto"/>
                    <w:right w:val="none" w:sz="0" w:space="0" w:color="auto"/>
                  </w:divBdr>
                </w:div>
              </w:divsChild>
            </w:div>
            <w:div w:id="963077115">
              <w:marLeft w:val="-225"/>
              <w:marRight w:val="-225"/>
              <w:marTop w:val="0"/>
              <w:marBottom w:val="0"/>
              <w:divBdr>
                <w:top w:val="none" w:sz="0" w:space="0" w:color="auto"/>
                <w:left w:val="none" w:sz="0" w:space="0" w:color="auto"/>
                <w:bottom w:val="single" w:sz="6" w:space="0" w:color="DEDEDE"/>
                <w:right w:val="none" w:sz="0" w:space="0" w:color="auto"/>
              </w:divBdr>
              <w:divsChild>
                <w:div w:id="1366522901">
                  <w:marLeft w:val="0"/>
                  <w:marRight w:val="0"/>
                  <w:marTop w:val="0"/>
                  <w:marBottom w:val="0"/>
                  <w:divBdr>
                    <w:top w:val="none" w:sz="0" w:space="0" w:color="auto"/>
                    <w:left w:val="none" w:sz="0" w:space="0" w:color="auto"/>
                    <w:bottom w:val="none" w:sz="0" w:space="0" w:color="auto"/>
                    <w:right w:val="none" w:sz="0" w:space="0" w:color="auto"/>
                  </w:divBdr>
                </w:div>
                <w:div w:id="1502696679">
                  <w:marLeft w:val="0"/>
                  <w:marRight w:val="0"/>
                  <w:marTop w:val="0"/>
                  <w:marBottom w:val="0"/>
                  <w:divBdr>
                    <w:top w:val="none" w:sz="0" w:space="0" w:color="auto"/>
                    <w:left w:val="none" w:sz="0" w:space="0" w:color="auto"/>
                    <w:bottom w:val="none" w:sz="0" w:space="0" w:color="auto"/>
                    <w:right w:val="none" w:sz="0" w:space="0" w:color="auto"/>
                  </w:divBdr>
                </w:div>
              </w:divsChild>
            </w:div>
            <w:div w:id="2076901581">
              <w:marLeft w:val="-225"/>
              <w:marRight w:val="-225"/>
              <w:marTop w:val="0"/>
              <w:marBottom w:val="0"/>
              <w:divBdr>
                <w:top w:val="none" w:sz="0" w:space="0" w:color="auto"/>
                <w:left w:val="none" w:sz="0" w:space="0" w:color="auto"/>
                <w:bottom w:val="none" w:sz="0" w:space="0" w:color="auto"/>
                <w:right w:val="none" w:sz="0" w:space="0" w:color="auto"/>
              </w:divBdr>
              <w:divsChild>
                <w:div w:id="907572554">
                  <w:marLeft w:val="0"/>
                  <w:marRight w:val="0"/>
                  <w:marTop w:val="0"/>
                  <w:marBottom w:val="0"/>
                  <w:divBdr>
                    <w:top w:val="none" w:sz="0" w:space="0" w:color="auto"/>
                    <w:left w:val="none" w:sz="0" w:space="0" w:color="auto"/>
                    <w:bottom w:val="none" w:sz="0" w:space="0" w:color="auto"/>
                    <w:right w:val="none" w:sz="0" w:space="0" w:color="auto"/>
                  </w:divBdr>
                </w:div>
                <w:div w:id="10424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644">
      <w:bodyDiv w:val="1"/>
      <w:marLeft w:val="0"/>
      <w:marRight w:val="0"/>
      <w:marTop w:val="0"/>
      <w:marBottom w:val="0"/>
      <w:divBdr>
        <w:top w:val="none" w:sz="0" w:space="0" w:color="auto"/>
        <w:left w:val="none" w:sz="0" w:space="0" w:color="auto"/>
        <w:bottom w:val="none" w:sz="0" w:space="0" w:color="auto"/>
        <w:right w:val="none" w:sz="0" w:space="0" w:color="auto"/>
      </w:divBdr>
      <w:divsChild>
        <w:div w:id="353045513">
          <w:marLeft w:val="0"/>
          <w:marRight w:val="0"/>
          <w:marTop w:val="0"/>
          <w:marBottom w:val="0"/>
          <w:divBdr>
            <w:top w:val="none" w:sz="0" w:space="0" w:color="auto"/>
            <w:left w:val="none" w:sz="0" w:space="0" w:color="auto"/>
            <w:bottom w:val="none" w:sz="0" w:space="0" w:color="auto"/>
            <w:right w:val="none" w:sz="0" w:space="0" w:color="auto"/>
          </w:divBdr>
          <w:divsChild>
            <w:div w:id="1045062130">
              <w:marLeft w:val="-225"/>
              <w:marRight w:val="-225"/>
              <w:marTop w:val="0"/>
              <w:marBottom w:val="0"/>
              <w:divBdr>
                <w:top w:val="none" w:sz="0" w:space="0" w:color="auto"/>
                <w:left w:val="none" w:sz="0" w:space="0" w:color="auto"/>
                <w:bottom w:val="none" w:sz="0" w:space="0" w:color="auto"/>
                <w:right w:val="none" w:sz="0" w:space="0" w:color="auto"/>
              </w:divBdr>
              <w:divsChild>
                <w:div w:id="702903209">
                  <w:marLeft w:val="0"/>
                  <w:marRight w:val="0"/>
                  <w:marTop w:val="0"/>
                  <w:marBottom w:val="0"/>
                  <w:divBdr>
                    <w:top w:val="none" w:sz="0" w:space="0" w:color="auto"/>
                    <w:left w:val="none" w:sz="0" w:space="0" w:color="auto"/>
                    <w:bottom w:val="none" w:sz="0" w:space="0" w:color="auto"/>
                    <w:right w:val="none" w:sz="0" w:space="0" w:color="auto"/>
                  </w:divBdr>
                  <w:divsChild>
                    <w:div w:id="63066923">
                      <w:marLeft w:val="0"/>
                      <w:marRight w:val="0"/>
                      <w:marTop w:val="0"/>
                      <w:marBottom w:val="0"/>
                      <w:divBdr>
                        <w:top w:val="none" w:sz="0" w:space="0" w:color="auto"/>
                        <w:left w:val="none" w:sz="0" w:space="0" w:color="auto"/>
                        <w:bottom w:val="none" w:sz="0" w:space="0" w:color="auto"/>
                        <w:right w:val="none" w:sz="0" w:space="0" w:color="auto"/>
                      </w:divBdr>
                      <w:divsChild>
                        <w:div w:id="1904944648">
                          <w:marLeft w:val="-225"/>
                          <w:marRight w:val="-225"/>
                          <w:marTop w:val="0"/>
                          <w:marBottom w:val="0"/>
                          <w:divBdr>
                            <w:top w:val="none" w:sz="0" w:space="0" w:color="auto"/>
                            <w:left w:val="none" w:sz="0" w:space="0" w:color="auto"/>
                            <w:bottom w:val="none" w:sz="0" w:space="0" w:color="auto"/>
                            <w:right w:val="none" w:sz="0" w:space="0" w:color="auto"/>
                          </w:divBdr>
                          <w:divsChild>
                            <w:div w:id="1264607892">
                              <w:marLeft w:val="0"/>
                              <w:marRight w:val="0"/>
                              <w:marTop w:val="0"/>
                              <w:marBottom w:val="0"/>
                              <w:divBdr>
                                <w:top w:val="none" w:sz="0" w:space="0" w:color="auto"/>
                                <w:left w:val="none" w:sz="0" w:space="0" w:color="auto"/>
                                <w:bottom w:val="none" w:sz="0" w:space="0" w:color="auto"/>
                                <w:right w:val="none" w:sz="0" w:space="0" w:color="auto"/>
                              </w:divBdr>
                              <w:divsChild>
                                <w:div w:id="241917340">
                                  <w:marLeft w:val="-225"/>
                                  <w:marRight w:val="-225"/>
                                  <w:marTop w:val="0"/>
                                  <w:marBottom w:val="0"/>
                                  <w:divBdr>
                                    <w:top w:val="none" w:sz="0" w:space="0" w:color="auto"/>
                                    <w:left w:val="none" w:sz="0" w:space="0" w:color="auto"/>
                                    <w:bottom w:val="none" w:sz="0" w:space="0" w:color="auto"/>
                                    <w:right w:val="none" w:sz="0" w:space="0" w:color="auto"/>
                                  </w:divBdr>
                                  <w:divsChild>
                                    <w:div w:id="567348872">
                                      <w:marLeft w:val="0"/>
                                      <w:marRight w:val="0"/>
                                      <w:marTop w:val="0"/>
                                      <w:marBottom w:val="0"/>
                                      <w:divBdr>
                                        <w:top w:val="none" w:sz="0" w:space="0" w:color="auto"/>
                                        <w:left w:val="none" w:sz="0" w:space="0" w:color="auto"/>
                                        <w:bottom w:val="none" w:sz="0" w:space="0" w:color="auto"/>
                                        <w:right w:val="none" w:sz="0" w:space="0" w:color="auto"/>
                                      </w:divBdr>
                                    </w:div>
                                  </w:divsChild>
                                </w:div>
                                <w:div w:id="253709096">
                                  <w:marLeft w:val="-225"/>
                                  <w:marRight w:val="-225"/>
                                  <w:marTop w:val="0"/>
                                  <w:marBottom w:val="0"/>
                                  <w:divBdr>
                                    <w:top w:val="none" w:sz="0" w:space="0" w:color="auto"/>
                                    <w:left w:val="none" w:sz="0" w:space="0" w:color="auto"/>
                                    <w:bottom w:val="none" w:sz="0" w:space="0" w:color="auto"/>
                                    <w:right w:val="none" w:sz="0" w:space="0" w:color="auto"/>
                                  </w:divBdr>
                                  <w:divsChild>
                                    <w:div w:id="13533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834005">
      <w:bodyDiv w:val="1"/>
      <w:marLeft w:val="0"/>
      <w:marRight w:val="0"/>
      <w:marTop w:val="0"/>
      <w:marBottom w:val="0"/>
      <w:divBdr>
        <w:top w:val="none" w:sz="0" w:space="0" w:color="auto"/>
        <w:left w:val="none" w:sz="0" w:space="0" w:color="auto"/>
        <w:bottom w:val="none" w:sz="0" w:space="0" w:color="auto"/>
        <w:right w:val="none" w:sz="0" w:space="0" w:color="auto"/>
      </w:divBdr>
      <w:divsChild>
        <w:div w:id="2096129050">
          <w:marLeft w:val="0"/>
          <w:marRight w:val="0"/>
          <w:marTop w:val="0"/>
          <w:marBottom w:val="0"/>
          <w:divBdr>
            <w:top w:val="none" w:sz="0" w:space="0" w:color="auto"/>
            <w:left w:val="none" w:sz="0" w:space="0" w:color="auto"/>
            <w:bottom w:val="none" w:sz="0" w:space="0" w:color="auto"/>
            <w:right w:val="none" w:sz="0" w:space="0" w:color="auto"/>
          </w:divBdr>
          <w:divsChild>
            <w:div w:id="721291265">
              <w:marLeft w:val="-225"/>
              <w:marRight w:val="-225"/>
              <w:marTop w:val="0"/>
              <w:marBottom w:val="0"/>
              <w:divBdr>
                <w:top w:val="none" w:sz="0" w:space="0" w:color="auto"/>
                <w:left w:val="none" w:sz="0" w:space="0" w:color="auto"/>
                <w:bottom w:val="single" w:sz="6" w:space="0" w:color="DEDEDE"/>
                <w:right w:val="none" w:sz="0" w:space="0" w:color="auto"/>
              </w:divBdr>
              <w:divsChild>
                <w:div w:id="285894054">
                  <w:marLeft w:val="0"/>
                  <w:marRight w:val="0"/>
                  <w:marTop w:val="0"/>
                  <w:marBottom w:val="0"/>
                  <w:divBdr>
                    <w:top w:val="none" w:sz="0" w:space="0" w:color="auto"/>
                    <w:left w:val="none" w:sz="0" w:space="0" w:color="auto"/>
                    <w:bottom w:val="none" w:sz="0" w:space="0" w:color="auto"/>
                    <w:right w:val="none" w:sz="0" w:space="0" w:color="auto"/>
                  </w:divBdr>
                </w:div>
                <w:div w:id="871695765">
                  <w:marLeft w:val="0"/>
                  <w:marRight w:val="0"/>
                  <w:marTop w:val="0"/>
                  <w:marBottom w:val="0"/>
                  <w:divBdr>
                    <w:top w:val="none" w:sz="0" w:space="0" w:color="auto"/>
                    <w:left w:val="none" w:sz="0" w:space="0" w:color="auto"/>
                    <w:bottom w:val="none" w:sz="0" w:space="0" w:color="auto"/>
                    <w:right w:val="none" w:sz="0" w:space="0" w:color="auto"/>
                  </w:divBdr>
                </w:div>
              </w:divsChild>
            </w:div>
            <w:div w:id="853610052">
              <w:marLeft w:val="-225"/>
              <w:marRight w:val="-225"/>
              <w:marTop w:val="0"/>
              <w:marBottom w:val="0"/>
              <w:divBdr>
                <w:top w:val="none" w:sz="0" w:space="0" w:color="auto"/>
                <w:left w:val="none" w:sz="0" w:space="0" w:color="auto"/>
                <w:bottom w:val="single" w:sz="6" w:space="0" w:color="DEDEDE"/>
                <w:right w:val="none" w:sz="0" w:space="0" w:color="auto"/>
              </w:divBdr>
              <w:divsChild>
                <w:div w:id="428501219">
                  <w:marLeft w:val="0"/>
                  <w:marRight w:val="0"/>
                  <w:marTop w:val="0"/>
                  <w:marBottom w:val="0"/>
                  <w:divBdr>
                    <w:top w:val="none" w:sz="0" w:space="0" w:color="auto"/>
                    <w:left w:val="none" w:sz="0" w:space="0" w:color="auto"/>
                    <w:bottom w:val="none" w:sz="0" w:space="0" w:color="auto"/>
                    <w:right w:val="none" w:sz="0" w:space="0" w:color="auto"/>
                  </w:divBdr>
                </w:div>
                <w:div w:id="40519649">
                  <w:marLeft w:val="0"/>
                  <w:marRight w:val="0"/>
                  <w:marTop w:val="0"/>
                  <w:marBottom w:val="0"/>
                  <w:divBdr>
                    <w:top w:val="none" w:sz="0" w:space="0" w:color="auto"/>
                    <w:left w:val="none" w:sz="0" w:space="0" w:color="auto"/>
                    <w:bottom w:val="none" w:sz="0" w:space="0" w:color="auto"/>
                    <w:right w:val="none" w:sz="0" w:space="0" w:color="auto"/>
                  </w:divBdr>
                </w:div>
              </w:divsChild>
            </w:div>
            <w:div w:id="2110806410">
              <w:marLeft w:val="-225"/>
              <w:marRight w:val="-225"/>
              <w:marTop w:val="0"/>
              <w:marBottom w:val="0"/>
              <w:divBdr>
                <w:top w:val="none" w:sz="0" w:space="0" w:color="auto"/>
                <w:left w:val="none" w:sz="0" w:space="0" w:color="auto"/>
                <w:bottom w:val="single" w:sz="6" w:space="0" w:color="DEDEDE"/>
                <w:right w:val="none" w:sz="0" w:space="0" w:color="auto"/>
              </w:divBdr>
              <w:divsChild>
                <w:div w:id="1570994767">
                  <w:marLeft w:val="0"/>
                  <w:marRight w:val="0"/>
                  <w:marTop w:val="0"/>
                  <w:marBottom w:val="0"/>
                  <w:divBdr>
                    <w:top w:val="none" w:sz="0" w:space="0" w:color="auto"/>
                    <w:left w:val="none" w:sz="0" w:space="0" w:color="auto"/>
                    <w:bottom w:val="none" w:sz="0" w:space="0" w:color="auto"/>
                    <w:right w:val="none" w:sz="0" w:space="0" w:color="auto"/>
                  </w:divBdr>
                </w:div>
                <w:div w:id="1436093501">
                  <w:marLeft w:val="0"/>
                  <w:marRight w:val="0"/>
                  <w:marTop w:val="0"/>
                  <w:marBottom w:val="0"/>
                  <w:divBdr>
                    <w:top w:val="none" w:sz="0" w:space="0" w:color="auto"/>
                    <w:left w:val="none" w:sz="0" w:space="0" w:color="auto"/>
                    <w:bottom w:val="none" w:sz="0" w:space="0" w:color="auto"/>
                    <w:right w:val="none" w:sz="0" w:space="0" w:color="auto"/>
                  </w:divBdr>
                </w:div>
              </w:divsChild>
            </w:div>
            <w:div w:id="209273214">
              <w:marLeft w:val="-225"/>
              <w:marRight w:val="-225"/>
              <w:marTop w:val="0"/>
              <w:marBottom w:val="0"/>
              <w:divBdr>
                <w:top w:val="none" w:sz="0" w:space="0" w:color="auto"/>
                <w:left w:val="none" w:sz="0" w:space="0" w:color="auto"/>
                <w:bottom w:val="single" w:sz="6" w:space="0" w:color="DEDEDE"/>
                <w:right w:val="none" w:sz="0" w:space="0" w:color="auto"/>
              </w:divBdr>
              <w:divsChild>
                <w:div w:id="469253768">
                  <w:marLeft w:val="0"/>
                  <w:marRight w:val="0"/>
                  <w:marTop w:val="0"/>
                  <w:marBottom w:val="0"/>
                  <w:divBdr>
                    <w:top w:val="none" w:sz="0" w:space="0" w:color="auto"/>
                    <w:left w:val="none" w:sz="0" w:space="0" w:color="auto"/>
                    <w:bottom w:val="none" w:sz="0" w:space="0" w:color="auto"/>
                    <w:right w:val="none" w:sz="0" w:space="0" w:color="auto"/>
                  </w:divBdr>
                </w:div>
                <w:div w:id="263347193">
                  <w:marLeft w:val="0"/>
                  <w:marRight w:val="0"/>
                  <w:marTop w:val="0"/>
                  <w:marBottom w:val="0"/>
                  <w:divBdr>
                    <w:top w:val="none" w:sz="0" w:space="0" w:color="auto"/>
                    <w:left w:val="none" w:sz="0" w:space="0" w:color="auto"/>
                    <w:bottom w:val="none" w:sz="0" w:space="0" w:color="auto"/>
                    <w:right w:val="none" w:sz="0" w:space="0" w:color="auto"/>
                  </w:divBdr>
                </w:div>
              </w:divsChild>
            </w:div>
            <w:div w:id="1252005834">
              <w:marLeft w:val="-225"/>
              <w:marRight w:val="-225"/>
              <w:marTop w:val="0"/>
              <w:marBottom w:val="0"/>
              <w:divBdr>
                <w:top w:val="none" w:sz="0" w:space="0" w:color="auto"/>
                <w:left w:val="none" w:sz="0" w:space="0" w:color="auto"/>
                <w:bottom w:val="single" w:sz="6" w:space="0" w:color="DEDEDE"/>
                <w:right w:val="none" w:sz="0" w:space="0" w:color="auto"/>
              </w:divBdr>
              <w:divsChild>
                <w:div w:id="715738569">
                  <w:marLeft w:val="0"/>
                  <w:marRight w:val="0"/>
                  <w:marTop w:val="0"/>
                  <w:marBottom w:val="0"/>
                  <w:divBdr>
                    <w:top w:val="none" w:sz="0" w:space="0" w:color="auto"/>
                    <w:left w:val="none" w:sz="0" w:space="0" w:color="auto"/>
                    <w:bottom w:val="none" w:sz="0" w:space="0" w:color="auto"/>
                    <w:right w:val="none" w:sz="0" w:space="0" w:color="auto"/>
                  </w:divBdr>
                </w:div>
                <w:div w:id="1180504704">
                  <w:marLeft w:val="0"/>
                  <w:marRight w:val="0"/>
                  <w:marTop w:val="0"/>
                  <w:marBottom w:val="0"/>
                  <w:divBdr>
                    <w:top w:val="none" w:sz="0" w:space="0" w:color="auto"/>
                    <w:left w:val="none" w:sz="0" w:space="0" w:color="auto"/>
                    <w:bottom w:val="none" w:sz="0" w:space="0" w:color="auto"/>
                    <w:right w:val="none" w:sz="0" w:space="0" w:color="auto"/>
                  </w:divBdr>
                </w:div>
              </w:divsChild>
            </w:div>
            <w:div w:id="1781143679">
              <w:marLeft w:val="-225"/>
              <w:marRight w:val="-225"/>
              <w:marTop w:val="0"/>
              <w:marBottom w:val="0"/>
              <w:divBdr>
                <w:top w:val="none" w:sz="0" w:space="0" w:color="auto"/>
                <w:left w:val="none" w:sz="0" w:space="0" w:color="auto"/>
                <w:bottom w:val="single" w:sz="6" w:space="0" w:color="DEDEDE"/>
                <w:right w:val="none" w:sz="0" w:space="0" w:color="auto"/>
              </w:divBdr>
              <w:divsChild>
                <w:div w:id="865099006">
                  <w:marLeft w:val="0"/>
                  <w:marRight w:val="0"/>
                  <w:marTop w:val="0"/>
                  <w:marBottom w:val="0"/>
                  <w:divBdr>
                    <w:top w:val="none" w:sz="0" w:space="0" w:color="auto"/>
                    <w:left w:val="none" w:sz="0" w:space="0" w:color="auto"/>
                    <w:bottom w:val="none" w:sz="0" w:space="0" w:color="auto"/>
                    <w:right w:val="none" w:sz="0" w:space="0" w:color="auto"/>
                  </w:divBdr>
                </w:div>
                <w:div w:id="555704566">
                  <w:marLeft w:val="0"/>
                  <w:marRight w:val="0"/>
                  <w:marTop w:val="0"/>
                  <w:marBottom w:val="0"/>
                  <w:divBdr>
                    <w:top w:val="none" w:sz="0" w:space="0" w:color="auto"/>
                    <w:left w:val="none" w:sz="0" w:space="0" w:color="auto"/>
                    <w:bottom w:val="none" w:sz="0" w:space="0" w:color="auto"/>
                    <w:right w:val="none" w:sz="0" w:space="0" w:color="auto"/>
                  </w:divBdr>
                </w:div>
              </w:divsChild>
            </w:div>
            <w:div w:id="1834376530">
              <w:marLeft w:val="-225"/>
              <w:marRight w:val="-225"/>
              <w:marTop w:val="0"/>
              <w:marBottom w:val="0"/>
              <w:divBdr>
                <w:top w:val="none" w:sz="0" w:space="0" w:color="auto"/>
                <w:left w:val="none" w:sz="0" w:space="0" w:color="auto"/>
                <w:bottom w:val="single" w:sz="6" w:space="0" w:color="DEDEDE"/>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
                <w:div w:id="362022108">
                  <w:marLeft w:val="0"/>
                  <w:marRight w:val="0"/>
                  <w:marTop w:val="0"/>
                  <w:marBottom w:val="0"/>
                  <w:divBdr>
                    <w:top w:val="none" w:sz="0" w:space="0" w:color="auto"/>
                    <w:left w:val="none" w:sz="0" w:space="0" w:color="auto"/>
                    <w:bottom w:val="none" w:sz="0" w:space="0" w:color="auto"/>
                    <w:right w:val="none" w:sz="0" w:space="0" w:color="auto"/>
                  </w:divBdr>
                </w:div>
              </w:divsChild>
            </w:div>
            <w:div w:id="914819883">
              <w:marLeft w:val="-225"/>
              <w:marRight w:val="-225"/>
              <w:marTop w:val="0"/>
              <w:marBottom w:val="0"/>
              <w:divBdr>
                <w:top w:val="none" w:sz="0" w:space="0" w:color="auto"/>
                <w:left w:val="none" w:sz="0" w:space="0" w:color="auto"/>
                <w:bottom w:val="none" w:sz="0" w:space="0" w:color="auto"/>
                <w:right w:val="none" w:sz="0" w:space="0" w:color="auto"/>
              </w:divBdr>
              <w:divsChild>
                <w:div w:id="1039011574">
                  <w:marLeft w:val="0"/>
                  <w:marRight w:val="0"/>
                  <w:marTop w:val="0"/>
                  <w:marBottom w:val="0"/>
                  <w:divBdr>
                    <w:top w:val="none" w:sz="0" w:space="0" w:color="auto"/>
                    <w:left w:val="none" w:sz="0" w:space="0" w:color="auto"/>
                    <w:bottom w:val="none" w:sz="0" w:space="0" w:color="auto"/>
                    <w:right w:val="none" w:sz="0" w:space="0" w:color="auto"/>
                  </w:divBdr>
                </w:div>
                <w:div w:id="991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4266">
      <w:bodyDiv w:val="1"/>
      <w:marLeft w:val="0"/>
      <w:marRight w:val="0"/>
      <w:marTop w:val="0"/>
      <w:marBottom w:val="0"/>
      <w:divBdr>
        <w:top w:val="none" w:sz="0" w:space="0" w:color="auto"/>
        <w:left w:val="none" w:sz="0" w:space="0" w:color="auto"/>
        <w:bottom w:val="none" w:sz="0" w:space="0" w:color="auto"/>
        <w:right w:val="none" w:sz="0" w:space="0" w:color="auto"/>
      </w:divBdr>
      <w:divsChild>
        <w:div w:id="1013069928">
          <w:marLeft w:val="-225"/>
          <w:marRight w:val="-225"/>
          <w:marTop w:val="0"/>
          <w:marBottom w:val="0"/>
          <w:divBdr>
            <w:top w:val="none" w:sz="0" w:space="0" w:color="auto"/>
            <w:left w:val="none" w:sz="0" w:space="0" w:color="auto"/>
            <w:bottom w:val="none" w:sz="0" w:space="0" w:color="auto"/>
            <w:right w:val="none" w:sz="0" w:space="0" w:color="auto"/>
          </w:divBdr>
          <w:divsChild>
            <w:div w:id="1429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w7@st-andrews.ac.uk" TargetMode="External"/><Relationship Id="rId3" Type="http://schemas.openxmlformats.org/officeDocument/2006/relationships/settings" Target="settings.xml"/><Relationship Id="rId7" Type="http://schemas.openxmlformats.org/officeDocument/2006/relationships/hyperlink" Target="https://www.st-andrews.ac.uk/policy/student-administration-academic-financial-support-scholarships/awards-general-terms-and-co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hist@st-andrews.ac.uk" TargetMode="External"/><Relationship Id="rId5" Type="http://schemas.openxmlformats.org/officeDocument/2006/relationships/hyperlink" Target="mailto:pghist@st-andrews.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der Weduwen</dc:creator>
  <cp:keywords/>
  <dc:description/>
  <cp:lastModifiedBy>Jack Aitken</cp:lastModifiedBy>
  <cp:revision>2</cp:revision>
  <dcterms:created xsi:type="dcterms:W3CDTF">2024-01-09T10:08:00Z</dcterms:created>
  <dcterms:modified xsi:type="dcterms:W3CDTF">2024-01-09T10:08:00Z</dcterms:modified>
</cp:coreProperties>
</file>